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FA87" w14:textId="6112ADA8" w:rsidR="003458F1" w:rsidRDefault="003458F1" w:rsidP="003458F1">
      <w:pPr>
        <w:rPr>
          <w:sz w:val="22"/>
          <w:szCs w:val="22"/>
        </w:rPr>
      </w:pPr>
      <w:r>
        <w:rPr>
          <w:sz w:val="22"/>
          <w:szCs w:val="22"/>
        </w:rPr>
        <w:t>Kwaliteitsbeleid en duurzaamheidsvisie 2024</w:t>
      </w:r>
    </w:p>
    <w:p w14:paraId="48281A99" w14:textId="77777777" w:rsidR="003458F1" w:rsidRDefault="003458F1" w:rsidP="003458F1">
      <w:pPr>
        <w:rPr>
          <w:sz w:val="22"/>
          <w:szCs w:val="22"/>
        </w:rPr>
      </w:pPr>
    </w:p>
    <w:p w14:paraId="10D45DCD" w14:textId="35DA5376" w:rsidR="003458F1" w:rsidRPr="008C28CE" w:rsidRDefault="003458F1" w:rsidP="003458F1">
      <w:pPr>
        <w:rPr>
          <w:sz w:val="22"/>
          <w:szCs w:val="22"/>
        </w:rPr>
      </w:pPr>
      <w:r w:rsidRPr="008C28CE">
        <w:rPr>
          <w:sz w:val="22"/>
          <w:szCs w:val="22"/>
        </w:rPr>
        <w:t xml:space="preserve">Visie: </w:t>
      </w:r>
      <w:proofErr w:type="spellStart"/>
      <w:r w:rsidRPr="008C28CE">
        <w:rPr>
          <w:sz w:val="22"/>
          <w:szCs w:val="22"/>
        </w:rPr>
        <w:t>Comfortuin</w:t>
      </w:r>
      <w:proofErr w:type="spellEnd"/>
      <w:r w:rsidRPr="008C28CE">
        <w:rPr>
          <w:sz w:val="22"/>
          <w:szCs w:val="22"/>
        </w:rPr>
        <w:t xml:space="preserve"> BV wil een flexibele en betrouwbare partner voor haar opdrachtgevers zijn, met wie langdurige relaties worden aangegaan.</w:t>
      </w:r>
    </w:p>
    <w:p w14:paraId="3E1F3CE4" w14:textId="77777777" w:rsidR="003458F1" w:rsidRPr="008C28CE" w:rsidRDefault="003458F1" w:rsidP="003458F1">
      <w:pPr>
        <w:rPr>
          <w:sz w:val="22"/>
          <w:szCs w:val="22"/>
        </w:rPr>
      </w:pPr>
    </w:p>
    <w:p w14:paraId="4F6FD23D" w14:textId="77777777" w:rsidR="003458F1" w:rsidRPr="008C28CE" w:rsidRDefault="003458F1" w:rsidP="003458F1">
      <w:pPr>
        <w:rPr>
          <w:sz w:val="22"/>
          <w:szCs w:val="22"/>
        </w:rPr>
      </w:pPr>
      <w:r w:rsidRPr="008C28CE">
        <w:rPr>
          <w:sz w:val="22"/>
          <w:szCs w:val="22"/>
        </w:rPr>
        <w:t>Missie: het op flexibele wijze ontwerpen, aanleggen en onderhouden van tuinen en groenvoorzieningen voor particulieren, bedrijven en overheden met allround werknemers.</w:t>
      </w:r>
    </w:p>
    <w:p w14:paraId="0FE15F15" w14:textId="77777777" w:rsidR="003458F1" w:rsidRPr="008C28CE" w:rsidRDefault="003458F1" w:rsidP="003458F1">
      <w:pPr>
        <w:rPr>
          <w:sz w:val="22"/>
          <w:szCs w:val="22"/>
        </w:rPr>
      </w:pPr>
    </w:p>
    <w:p w14:paraId="540951D7" w14:textId="77777777" w:rsidR="003458F1" w:rsidRPr="008C28CE" w:rsidRDefault="003458F1" w:rsidP="003458F1">
      <w:pPr>
        <w:rPr>
          <w:sz w:val="22"/>
          <w:szCs w:val="22"/>
        </w:rPr>
      </w:pPr>
      <w:r w:rsidRPr="008C28CE">
        <w:rPr>
          <w:sz w:val="22"/>
          <w:szCs w:val="22"/>
        </w:rPr>
        <w:t>Om hieraan invulling te geven zijn de volgende beleidspunten geformuleerd:</w:t>
      </w:r>
    </w:p>
    <w:p w14:paraId="04957B34" w14:textId="77777777" w:rsidR="003458F1" w:rsidRPr="008C28CE" w:rsidRDefault="003458F1" w:rsidP="003458F1">
      <w:pPr>
        <w:numPr>
          <w:ilvl w:val="0"/>
          <w:numId w:val="1"/>
        </w:numPr>
        <w:rPr>
          <w:sz w:val="22"/>
          <w:szCs w:val="22"/>
        </w:rPr>
      </w:pPr>
      <w:r w:rsidRPr="008C28CE">
        <w:rPr>
          <w:sz w:val="22"/>
          <w:szCs w:val="22"/>
        </w:rPr>
        <w:t>Tevreden</w:t>
      </w:r>
      <w:r w:rsidRPr="008C28CE">
        <w:rPr>
          <w:rStyle w:val="Zwaar"/>
          <w:sz w:val="22"/>
          <w:szCs w:val="22"/>
        </w:rPr>
        <w:t xml:space="preserve"> klanten</w:t>
      </w:r>
      <w:r w:rsidRPr="008C28CE">
        <w:rPr>
          <w:sz w:val="22"/>
          <w:szCs w:val="22"/>
        </w:rPr>
        <w:t xml:space="preserve">: uitgangspunt is dat op elk moment kan worden voldaan aan de met de opdrachtgever overeengekomen eisen en vanzelfsprekende verwachtingen. </w:t>
      </w:r>
    </w:p>
    <w:p w14:paraId="75A4220D" w14:textId="77777777" w:rsidR="003458F1" w:rsidRPr="008C28CE" w:rsidRDefault="003458F1" w:rsidP="003458F1">
      <w:pPr>
        <w:numPr>
          <w:ilvl w:val="0"/>
          <w:numId w:val="1"/>
        </w:numPr>
        <w:spacing w:before="100" w:beforeAutospacing="1" w:after="100" w:afterAutospacing="1"/>
        <w:rPr>
          <w:sz w:val="22"/>
          <w:szCs w:val="22"/>
        </w:rPr>
      </w:pPr>
      <w:r w:rsidRPr="008C28CE">
        <w:rPr>
          <w:sz w:val="22"/>
          <w:szCs w:val="22"/>
        </w:rPr>
        <w:t>Zekerheid en werkvreugde voor de</w:t>
      </w:r>
      <w:r w:rsidRPr="008C28CE">
        <w:rPr>
          <w:rStyle w:val="Zwaar"/>
          <w:sz w:val="22"/>
          <w:szCs w:val="22"/>
        </w:rPr>
        <w:t xml:space="preserve"> medewerkers</w:t>
      </w:r>
      <w:r w:rsidRPr="008C28CE">
        <w:rPr>
          <w:sz w:val="22"/>
          <w:szCs w:val="22"/>
        </w:rPr>
        <w:t xml:space="preserve">: voor het goed functioneren van onze medewerkers is het van groot belang dat onze medewerkers plezier in het werk hebben en hun werk onder verantwoorde condities uit kunnen voeren. Veiligheid, het voorkomen van persoonlijk letsel en schade heeft de hoogste prioriteit. </w:t>
      </w:r>
      <w:r>
        <w:rPr>
          <w:sz w:val="22"/>
          <w:szCs w:val="22"/>
        </w:rPr>
        <w:t>Tevens is het beleid gericht op een duurzame inzetbaarheid van medewerkers en het waar mogelijk inzetten van SROI.</w:t>
      </w:r>
    </w:p>
    <w:p w14:paraId="34BB3459" w14:textId="77777777" w:rsidR="003458F1" w:rsidRPr="008C28CE" w:rsidRDefault="003458F1" w:rsidP="003458F1">
      <w:pPr>
        <w:numPr>
          <w:ilvl w:val="0"/>
          <w:numId w:val="1"/>
        </w:numPr>
        <w:spacing w:before="100" w:beforeAutospacing="1" w:after="100" w:afterAutospacing="1"/>
        <w:rPr>
          <w:sz w:val="22"/>
          <w:szCs w:val="22"/>
        </w:rPr>
      </w:pPr>
      <w:r w:rsidRPr="008C28CE">
        <w:rPr>
          <w:sz w:val="22"/>
          <w:szCs w:val="22"/>
        </w:rPr>
        <w:t xml:space="preserve">Goede relatie met de </w:t>
      </w:r>
      <w:r w:rsidRPr="008C28CE">
        <w:rPr>
          <w:rStyle w:val="Zwaar"/>
          <w:sz w:val="22"/>
          <w:szCs w:val="22"/>
        </w:rPr>
        <w:t>overheid</w:t>
      </w:r>
      <w:r w:rsidRPr="008C28CE">
        <w:rPr>
          <w:sz w:val="22"/>
          <w:szCs w:val="22"/>
        </w:rPr>
        <w:t xml:space="preserve">: basis is dat voldaan wordt aan wet- en regelgeving. </w:t>
      </w:r>
    </w:p>
    <w:p w14:paraId="0CD41C44" w14:textId="77777777" w:rsidR="003458F1" w:rsidRPr="008C28CE" w:rsidRDefault="003458F1" w:rsidP="003458F1">
      <w:pPr>
        <w:numPr>
          <w:ilvl w:val="0"/>
          <w:numId w:val="1"/>
        </w:numPr>
        <w:spacing w:before="100" w:beforeAutospacing="1" w:after="100" w:afterAutospacing="1"/>
        <w:rPr>
          <w:sz w:val="22"/>
          <w:szCs w:val="22"/>
        </w:rPr>
      </w:pPr>
      <w:r w:rsidRPr="008C28CE">
        <w:rPr>
          <w:sz w:val="22"/>
          <w:szCs w:val="22"/>
        </w:rPr>
        <w:t xml:space="preserve">Zorg voor </w:t>
      </w:r>
      <w:r w:rsidRPr="008C28CE">
        <w:rPr>
          <w:rStyle w:val="Zwaar"/>
          <w:sz w:val="22"/>
          <w:szCs w:val="22"/>
        </w:rPr>
        <w:t>derden</w:t>
      </w:r>
      <w:r w:rsidRPr="008C28CE">
        <w:rPr>
          <w:sz w:val="22"/>
          <w:szCs w:val="22"/>
        </w:rPr>
        <w:t>: tijdens het uitvoeren van werkzaamheden staat het welzijn en de veiligheid van derden hoog in het vaandel. Het beleid is op aanvraag beschikbaar voor belanghebbenden</w:t>
      </w:r>
      <w:r>
        <w:rPr>
          <w:sz w:val="22"/>
          <w:szCs w:val="22"/>
        </w:rPr>
        <w:t>.</w:t>
      </w:r>
      <w:r w:rsidRPr="008C28CE">
        <w:rPr>
          <w:sz w:val="22"/>
          <w:szCs w:val="22"/>
        </w:rPr>
        <w:t xml:space="preserve"> </w:t>
      </w:r>
    </w:p>
    <w:p w14:paraId="404D1FB0" w14:textId="77777777" w:rsidR="003458F1" w:rsidRPr="008C28CE" w:rsidRDefault="003458F1" w:rsidP="003458F1">
      <w:pPr>
        <w:numPr>
          <w:ilvl w:val="0"/>
          <w:numId w:val="1"/>
        </w:numPr>
        <w:autoSpaceDE w:val="0"/>
        <w:autoSpaceDN w:val="0"/>
        <w:adjustRightInd w:val="0"/>
        <w:spacing w:before="100" w:beforeAutospacing="1" w:after="100" w:afterAutospacing="1"/>
        <w:rPr>
          <w:sz w:val="22"/>
          <w:szCs w:val="22"/>
        </w:rPr>
      </w:pPr>
      <w:r w:rsidRPr="008C28CE">
        <w:rPr>
          <w:sz w:val="22"/>
          <w:szCs w:val="22"/>
        </w:rPr>
        <w:t xml:space="preserve"> Zorgvuldig omgaan met</w:t>
      </w:r>
      <w:r w:rsidRPr="008C28CE">
        <w:rPr>
          <w:rStyle w:val="Zwaar"/>
          <w:sz w:val="22"/>
          <w:szCs w:val="22"/>
        </w:rPr>
        <w:t xml:space="preserve"> omgeving</w:t>
      </w:r>
      <w:r w:rsidRPr="008C28CE">
        <w:rPr>
          <w:sz w:val="22"/>
          <w:szCs w:val="22"/>
        </w:rPr>
        <w:t>: bij de uitvoering van de werkzaamheden wordt gestreefd naar het voorkomen van schades, incidenten en ongelukken. Voorkomen van onnodige milieubelasting is een must</w:t>
      </w:r>
      <w:r>
        <w:rPr>
          <w:sz w:val="22"/>
          <w:szCs w:val="22"/>
        </w:rPr>
        <w:t>, evenals het beperken van de CO-2 uitstoot.</w:t>
      </w:r>
      <w:r w:rsidRPr="008C28CE">
        <w:rPr>
          <w:sz w:val="22"/>
          <w:szCs w:val="22"/>
        </w:rPr>
        <w:t xml:space="preserve"> </w:t>
      </w:r>
      <w:proofErr w:type="spellStart"/>
      <w:r w:rsidRPr="008C28CE">
        <w:rPr>
          <w:sz w:val="22"/>
          <w:szCs w:val="22"/>
        </w:rPr>
        <w:t>Comfortuin</w:t>
      </w:r>
      <w:proofErr w:type="spellEnd"/>
      <w:r w:rsidRPr="008C28CE">
        <w:rPr>
          <w:sz w:val="22"/>
          <w:szCs w:val="22"/>
        </w:rPr>
        <w:t xml:space="preserve"> streeft naar een continue verbetering van een maatschappelijk verantwoorde, meetbare, duurzame bedrijfsvoering. Indien mogelijk zal </w:t>
      </w:r>
      <w:proofErr w:type="spellStart"/>
      <w:r w:rsidRPr="008C28CE">
        <w:rPr>
          <w:sz w:val="22"/>
          <w:szCs w:val="22"/>
        </w:rPr>
        <w:t>Comfortuin</w:t>
      </w:r>
      <w:proofErr w:type="spellEnd"/>
      <w:r w:rsidRPr="008C28CE">
        <w:rPr>
          <w:sz w:val="22"/>
          <w:szCs w:val="22"/>
        </w:rPr>
        <w:t>:</w:t>
      </w:r>
    </w:p>
    <w:p w14:paraId="69C58B9C" w14:textId="77777777" w:rsidR="003458F1" w:rsidRPr="008C28CE" w:rsidRDefault="003458F1" w:rsidP="003458F1">
      <w:pPr>
        <w:numPr>
          <w:ilvl w:val="1"/>
          <w:numId w:val="1"/>
        </w:numPr>
        <w:autoSpaceDE w:val="0"/>
        <w:autoSpaceDN w:val="0"/>
        <w:adjustRightInd w:val="0"/>
        <w:spacing w:before="100" w:beforeAutospacing="1" w:after="100" w:afterAutospacing="1"/>
        <w:rPr>
          <w:sz w:val="22"/>
          <w:szCs w:val="22"/>
        </w:rPr>
      </w:pPr>
      <w:r w:rsidRPr="008C28CE">
        <w:rPr>
          <w:sz w:val="22"/>
          <w:szCs w:val="22"/>
        </w:rPr>
        <w:t>Duurzame producten inkopen;</w:t>
      </w:r>
    </w:p>
    <w:p w14:paraId="5A89D65B" w14:textId="77777777" w:rsidR="003458F1" w:rsidRPr="008C28CE" w:rsidRDefault="003458F1" w:rsidP="003458F1">
      <w:pPr>
        <w:numPr>
          <w:ilvl w:val="1"/>
          <w:numId w:val="1"/>
        </w:numPr>
        <w:autoSpaceDE w:val="0"/>
        <w:autoSpaceDN w:val="0"/>
        <w:adjustRightInd w:val="0"/>
        <w:spacing w:before="100" w:beforeAutospacing="1" w:after="100" w:afterAutospacing="1"/>
        <w:rPr>
          <w:sz w:val="22"/>
          <w:szCs w:val="22"/>
        </w:rPr>
      </w:pPr>
      <w:r w:rsidRPr="008C28CE">
        <w:rPr>
          <w:sz w:val="22"/>
          <w:szCs w:val="22"/>
        </w:rPr>
        <w:t>Duurzame leveranciers inschakelen;</w:t>
      </w:r>
    </w:p>
    <w:p w14:paraId="74F15678" w14:textId="77777777" w:rsidR="003458F1" w:rsidRDefault="003458F1" w:rsidP="003458F1">
      <w:pPr>
        <w:numPr>
          <w:ilvl w:val="1"/>
          <w:numId w:val="1"/>
        </w:numPr>
        <w:autoSpaceDE w:val="0"/>
        <w:autoSpaceDN w:val="0"/>
        <w:adjustRightInd w:val="0"/>
        <w:spacing w:before="100" w:beforeAutospacing="1" w:after="100" w:afterAutospacing="1"/>
        <w:rPr>
          <w:sz w:val="22"/>
          <w:szCs w:val="22"/>
        </w:rPr>
      </w:pPr>
      <w:r w:rsidRPr="008C28CE">
        <w:rPr>
          <w:sz w:val="22"/>
          <w:szCs w:val="22"/>
        </w:rPr>
        <w:t>Duurzame middelen gebruiken</w:t>
      </w:r>
    </w:p>
    <w:p w14:paraId="698F2BA2" w14:textId="77777777" w:rsidR="003458F1" w:rsidRDefault="003458F1" w:rsidP="003458F1">
      <w:pPr>
        <w:numPr>
          <w:ilvl w:val="1"/>
          <w:numId w:val="1"/>
        </w:numPr>
        <w:autoSpaceDE w:val="0"/>
        <w:autoSpaceDN w:val="0"/>
        <w:adjustRightInd w:val="0"/>
        <w:spacing w:before="100" w:beforeAutospacing="1" w:after="100" w:afterAutospacing="1"/>
        <w:rPr>
          <w:sz w:val="22"/>
          <w:szCs w:val="22"/>
        </w:rPr>
      </w:pPr>
      <w:r>
        <w:rPr>
          <w:sz w:val="22"/>
          <w:szCs w:val="22"/>
        </w:rPr>
        <w:t>Vrijkomende (groene) reststromen hergebruiken</w:t>
      </w:r>
    </w:p>
    <w:p w14:paraId="3489D160" w14:textId="77777777" w:rsidR="003458F1" w:rsidRDefault="003458F1" w:rsidP="003458F1">
      <w:pPr>
        <w:numPr>
          <w:ilvl w:val="1"/>
          <w:numId w:val="1"/>
        </w:numPr>
        <w:autoSpaceDE w:val="0"/>
        <w:autoSpaceDN w:val="0"/>
        <w:adjustRightInd w:val="0"/>
        <w:spacing w:before="100" w:beforeAutospacing="1" w:after="100" w:afterAutospacing="1"/>
        <w:rPr>
          <w:sz w:val="22"/>
          <w:szCs w:val="22"/>
        </w:rPr>
      </w:pPr>
      <w:r>
        <w:rPr>
          <w:sz w:val="22"/>
          <w:szCs w:val="22"/>
        </w:rPr>
        <w:t>Toepassen herbruikbare materialen</w:t>
      </w:r>
    </w:p>
    <w:p w14:paraId="26321C74" w14:textId="77777777" w:rsidR="003458F1" w:rsidRDefault="003458F1" w:rsidP="003458F1">
      <w:pPr>
        <w:numPr>
          <w:ilvl w:val="1"/>
          <w:numId w:val="1"/>
        </w:numPr>
        <w:autoSpaceDE w:val="0"/>
        <w:autoSpaceDN w:val="0"/>
        <w:adjustRightInd w:val="0"/>
        <w:spacing w:before="100" w:beforeAutospacing="1" w:after="100" w:afterAutospacing="1"/>
        <w:rPr>
          <w:sz w:val="22"/>
          <w:szCs w:val="22"/>
        </w:rPr>
      </w:pPr>
      <w:r>
        <w:rPr>
          <w:sz w:val="22"/>
          <w:szCs w:val="22"/>
        </w:rPr>
        <w:t>Maatregelen treffen om biodiversiteit te herstellen, in stand te houden dan wel te verbeteren.</w:t>
      </w:r>
    </w:p>
    <w:p w14:paraId="6B7A5A0A" w14:textId="77777777" w:rsidR="003458F1" w:rsidRDefault="003458F1" w:rsidP="003458F1">
      <w:pPr>
        <w:numPr>
          <w:ilvl w:val="1"/>
          <w:numId w:val="1"/>
        </w:numPr>
        <w:autoSpaceDE w:val="0"/>
        <w:autoSpaceDN w:val="0"/>
        <w:adjustRightInd w:val="0"/>
        <w:spacing w:before="100" w:beforeAutospacing="1" w:after="100" w:afterAutospacing="1"/>
        <w:rPr>
          <w:sz w:val="22"/>
          <w:szCs w:val="22"/>
        </w:rPr>
      </w:pPr>
      <w:r>
        <w:rPr>
          <w:sz w:val="22"/>
          <w:szCs w:val="22"/>
        </w:rPr>
        <w:t>Maatregelen treffen om de bodemkwaliteit te verbeteren.</w:t>
      </w:r>
    </w:p>
    <w:p w14:paraId="4FDD31E9" w14:textId="77777777" w:rsidR="003458F1" w:rsidRPr="008C28CE" w:rsidRDefault="003458F1" w:rsidP="003458F1">
      <w:pPr>
        <w:numPr>
          <w:ilvl w:val="1"/>
          <w:numId w:val="1"/>
        </w:numPr>
        <w:autoSpaceDE w:val="0"/>
        <w:autoSpaceDN w:val="0"/>
        <w:adjustRightInd w:val="0"/>
        <w:spacing w:before="100" w:beforeAutospacing="1" w:after="100" w:afterAutospacing="1"/>
        <w:rPr>
          <w:sz w:val="22"/>
          <w:szCs w:val="22"/>
        </w:rPr>
      </w:pPr>
      <w:r>
        <w:rPr>
          <w:sz w:val="22"/>
          <w:szCs w:val="22"/>
        </w:rPr>
        <w:t>Gevraagd en ongevraagd opdrachtgevers adviseren over maatregelen t.a.v. klimaatadaptatie.</w:t>
      </w:r>
    </w:p>
    <w:p w14:paraId="73D09048" w14:textId="77777777" w:rsidR="003458F1" w:rsidRDefault="003458F1" w:rsidP="003458F1">
      <w:pPr>
        <w:numPr>
          <w:ilvl w:val="0"/>
          <w:numId w:val="1"/>
        </w:numPr>
        <w:spacing w:before="100" w:beforeAutospacing="1" w:after="100" w:afterAutospacing="1"/>
        <w:rPr>
          <w:sz w:val="22"/>
          <w:szCs w:val="22"/>
        </w:rPr>
      </w:pPr>
      <w:r w:rsidRPr="00257334">
        <w:rPr>
          <w:sz w:val="22"/>
          <w:szCs w:val="22"/>
        </w:rPr>
        <w:t xml:space="preserve">Versterken van de </w:t>
      </w:r>
      <w:r w:rsidRPr="00257334">
        <w:rPr>
          <w:rStyle w:val="Zwaar"/>
          <w:sz w:val="22"/>
          <w:szCs w:val="22"/>
        </w:rPr>
        <w:t>eigen organisatie</w:t>
      </w:r>
      <w:r w:rsidRPr="00257334">
        <w:rPr>
          <w:sz w:val="22"/>
          <w:szCs w:val="22"/>
        </w:rPr>
        <w:t xml:space="preserve">: het geïntegreerde zorgsysteem moet ertoe bijdragen dat er continue verbeteringen op alle terreinen in de organisatie ontstaan </w:t>
      </w:r>
    </w:p>
    <w:p w14:paraId="233C15CA" w14:textId="5E4946DE" w:rsidR="003458F1" w:rsidRPr="00257334" w:rsidRDefault="003458F1" w:rsidP="003458F1">
      <w:pPr>
        <w:spacing w:before="100" w:beforeAutospacing="1" w:after="100" w:afterAutospacing="1"/>
        <w:rPr>
          <w:sz w:val="22"/>
          <w:szCs w:val="22"/>
        </w:rPr>
      </w:pPr>
      <w:r>
        <w:rPr>
          <w:sz w:val="22"/>
          <w:szCs w:val="22"/>
        </w:rPr>
        <w:t xml:space="preserve">Jaarlijks worden </w:t>
      </w:r>
      <w:r w:rsidRPr="00257334">
        <w:rPr>
          <w:sz w:val="22"/>
          <w:szCs w:val="22"/>
        </w:rPr>
        <w:t>doelstellingen</w:t>
      </w:r>
      <w:r>
        <w:rPr>
          <w:sz w:val="22"/>
          <w:szCs w:val="22"/>
        </w:rPr>
        <w:t xml:space="preserve"> (incl. duurzaamheid)</w:t>
      </w:r>
      <w:r w:rsidRPr="00257334">
        <w:rPr>
          <w:sz w:val="22"/>
          <w:szCs w:val="22"/>
        </w:rPr>
        <w:t xml:space="preserve"> geformuleerd. </w:t>
      </w:r>
      <w:r>
        <w:rPr>
          <w:sz w:val="22"/>
          <w:szCs w:val="22"/>
        </w:rPr>
        <w:t xml:space="preserve">Op de website van </w:t>
      </w:r>
      <w:proofErr w:type="spellStart"/>
      <w:r>
        <w:rPr>
          <w:sz w:val="22"/>
          <w:szCs w:val="22"/>
        </w:rPr>
        <w:t>Comfortuin</w:t>
      </w:r>
      <w:proofErr w:type="spellEnd"/>
      <w:r>
        <w:rPr>
          <w:sz w:val="22"/>
          <w:szCs w:val="22"/>
        </w:rPr>
        <w:t xml:space="preserve"> zal </w:t>
      </w:r>
      <w:r>
        <w:rPr>
          <w:sz w:val="22"/>
          <w:szCs w:val="22"/>
        </w:rPr>
        <w:t xml:space="preserve">vanaf 2025 </w:t>
      </w:r>
      <w:r>
        <w:rPr>
          <w:sz w:val="22"/>
          <w:szCs w:val="22"/>
        </w:rPr>
        <w:t>de voortgang van het meerjarenplan gepubliceerd worden.</w:t>
      </w:r>
    </w:p>
    <w:p w14:paraId="7EF4B4EE" w14:textId="77777777" w:rsidR="002D3DE4" w:rsidRDefault="002D3DE4"/>
    <w:sectPr w:rsidR="002D3D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92B4" w14:textId="77777777" w:rsidR="003458F1" w:rsidRDefault="003458F1" w:rsidP="003458F1">
      <w:r>
        <w:separator/>
      </w:r>
    </w:p>
  </w:endnote>
  <w:endnote w:type="continuationSeparator" w:id="0">
    <w:p w14:paraId="038A881E" w14:textId="77777777" w:rsidR="003458F1" w:rsidRDefault="003458F1" w:rsidP="0034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AB3A" w14:textId="77777777" w:rsidR="003458F1" w:rsidRDefault="003458F1" w:rsidP="003458F1">
      <w:r>
        <w:separator/>
      </w:r>
    </w:p>
  </w:footnote>
  <w:footnote w:type="continuationSeparator" w:id="0">
    <w:p w14:paraId="58B92503" w14:textId="77777777" w:rsidR="003458F1" w:rsidRDefault="003458F1" w:rsidP="00345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62685"/>
    <w:multiLevelType w:val="multilevel"/>
    <w:tmpl w:val="2682AE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59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F1"/>
    <w:rsid w:val="00037483"/>
    <w:rsid w:val="002D3DE4"/>
    <w:rsid w:val="003447E6"/>
    <w:rsid w:val="003458F1"/>
    <w:rsid w:val="00CC0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BB9C"/>
  <w15:chartTrackingRefBased/>
  <w15:docId w15:val="{3298D27F-A4DF-41EB-B3FC-670C8E10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58F1"/>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458F1"/>
    <w:pPr>
      <w:tabs>
        <w:tab w:val="center" w:pos="4536"/>
        <w:tab w:val="right" w:pos="9072"/>
      </w:tabs>
    </w:pPr>
  </w:style>
  <w:style w:type="character" w:customStyle="1" w:styleId="KoptekstChar">
    <w:name w:val="Koptekst Char"/>
    <w:basedOn w:val="Standaardalinea-lettertype"/>
    <w:link w:val="Koptekst"/>
    <w:rsid w:val="003458F1"/>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rsid w:val="003458F1"/>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3458F1"/>
    <w:rPr>
      <w:b/>
      <w:bCs/>
    </w:rPr>
  </w:style>
  <w:style w:type="paragraph" w:styleId="Voettekst">
    <w:name w:val="footer"/>
    <w:basedOn w:val="Standaard"/>
    <w:link w:val="VoettekstChar"/>
    <w:uiPriority w:val="99"/>
    <w:unhideWhenUsed/>
    <w:rsid w:val="003458F1"/>
    <w:pPr>
      <w:tabs>
        <w:tab w:val="center" w:pos="4536"/>
        <w:tab w:val="right" w:pos="9072"/>
      </w:tabs>
    </w:pPr>
  </w:style>
  <w:style w:type="character" w:customStyle="1" w:styleId="VoettekstChar">
    <w:name w:val="Voettekst Char"/>
    <w:basedOn w:val="Standaardalinea-lettertype"/>
    <w:link w:val="Voettekst"/>
    <w:uiPriority w:val="99"/>
    <w:rsid w:val="003458F1"/>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2052</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Anton-Jan van Doornik</dc:creator>
  <cp:keywords/>
  <dc:description/>
  <cp:lastModifiedBy>Anton van Doornik</cp:lastModifiedBy>
  <cp:revision>1</cp:revision>
  <dcterms:created xsi:type="dcterms:W3CDTF">2024-04-10T13:53:00Z</dcterms:created>
  <dcterms:modified xsi:type="dcterms:W3CDTF">2024-04-10T13:56:00Z</dcterms:modified>
</cp:coreProperties>
</file>